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449B" w:rsidRDefault="009D5A46" w:rsidP="009055E5">
      <w:pPr>
        <w:ind w:left="-284"/>
        <w:rPr>
          <w:rFonts w:cs="Calibri"/>
          <w:b/>
          <w:bCs/>
          <w:color w:val="000000"/>
          <w:sz w:val="28"/>
          <w:szCs w:val="28"/>
          <w:lang w:val="gl-ES"/>
        </w:rPr>
      </w:pPr>
      <w:r w:rsidRPr="00D21388">
        <w:rPr>
          <w:noProof/>
          <w:lang w:val="gl-ES" w:eastAsia="es-ES_tradnl"/>
        </w:rPr>
        <w:drawing>
          <wp:inline distT="0" distB="0" distL="0" distR="0">
            <wp:extent cx="3873500" cy="660400"/>
            <wp:effectExtent l="0" t="0" r="0" b="0"/>
            <wp:docPr id="1" name="Imagen 1" descr="Descripción: Descripción: Conxunto de identidade do centr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Conxunto de identidade do centro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1CA" w:rsidRDefault="00B41CF2" w:rsidP="00D51DBC">
      <w:pPr>
        <w:autoSpaceDE w:val="0"/>
        <w:autoSpaceDN w:val="0"/>
        <w:adjustRightInd w:val="0"/>
        <w:spacing w:after="0" w:line="240" w:lineRule="exact"/>
        <w:ind w:left="-284" w:right="-425"/>
        <w:jc w:val="center"/>
        <w:rPr>
          <w:rFonts w:cs="Calibri"/>
          <w:b/>
          <w:bCs/>
          <w:color w:val="000000"/>
          <w:sz w:val="26"/>
          <w:szCs w:val="26"/>
          <w:lang w:val="gl-ES"/>
        </w:rPr>
      </w:pPr>
      <w:r w:rsidRPr="0066254A">
        <w:rPr>
          <w:rFonts w:cs="Calibri"/>
          <w:b/>
          <w:bCs/>
          <w:color w:val="000000"/>
          <w:sz w:val="26"/>
          <w:szCs w:val="26"/>
          <w:lang w:val="gl-ES"/>
        </w:rPr>
        <w:t>Solicitude de prácticas externas en empresas e inst</w:t>
      </w:r>
      <w:r w:rsidR="000B789B">
        <w:rPr>
          <w:rFonts w:cs="Calibri"/>
          <w:b/>
          <w:bCs/>
          <w:color w:val="000000"/>
          <w:sz w:val="26"/>
          <w:szCs w:val="26"/>
          <w:lang w:val="gl-ES"/>
        </w:rPr>
        <w:t>itucións para estudantes d</w:t>
      </w:r>
      <w:r w:rsidR="005521CA">
        <w:rPr>
          <w:rFonts w:cs="Calibri"/>
          <w:b/>
          <w:bCs/>
          <w:color w:val="000000"/>
          <w:sz w:val="26"/>
          <w:szCs w:val="26"/>
          <w:lang w:val="gl-ES"/>
        </w:rPr>
        <w:t>o</w:t>
      </w:r>
      <w:r w:rsidR="000B789B">
        <w:rPr>
          <w:rFonts w:cs="Calibri"/>
          <w:b/>
          <w:bCs/>
          <w:color w:val="000000"/>
          <w:sz w:val="26"/>
          <w:szCs w:val="26"/>
          <w:lang w:val="gl-ES"/>
        </w:rPr>
        <w:t xml:space="preserve"> </w:t>
      </w:r>
      <w:proofErr w:type="spellStart"/>
      <w:r w:rsidR="000B789B" w:rsidRPr="00F47D54">
        <w:rPr>
          <w:rFonts w:cs="Calibri"/>
          <w:b/>
          <w:bCs/>
          <w:color w:val="000000"/>
          <w:sz w:val="26"/>
          <w:szCs w:val="26"/>
          <w:lang w:val="gl-ES"/>
        </w:rPr>
        <w:t>M</w:t>
      </w:r>
      <w:r w:rsidR="005521CA">
        <w:rPr>
          <w:rFonts w:cs="Calibri"/>
          <w:b/>
          <w:bCs/>
          <w:color w:val="000000"/>
          <w:sz w:val="26"/>
          <w:szCs w:val="26"/>
          <w:lang w:val="gl-ES"/>
        </w:rPr>
        <w:t>estrado</w:t>
      </w:r>
      <w:proofErr w:type="spellEnd"/>
      <w:r w:rsidR="005521CA">
        <w:rPr>
          <w:rFonts w:cs="Calibri"/>
          <w:b/>
          <w:bCs/>
          <w:color w:val="000000"/>
          <w:sz w:val="26"/>
          <w:szCs w:val="26"/>
          <w:lang w:val="gl-ES"/>
        </w:rPr>
        <w:t xml:space="preserve"> en </w:t>
      </w:r>
      <w:r w:rsidR="005521CA" w:rsidRPr="00F47D54">
        <w:rPr>
          <w:rFonts w:cs="Calibri"/>
          <w:b/>
          <w:bCs/>
          <w:i/>
          <w:color w:val="000000"/>
          <w:sz w:val="26"/>
          <w:szCs w:val="26"/>
          <w:lang w:val="gl-ES"/>
        </w:rPr>
        <w:t>E</w:t>
      </w:r>
      <w:r w:rsidR="00D30D70" w:rsidRPr="00F47D54">
        <w:rPr>
          <w:rFonts w:cs="Calibri"/>
          <w:b/>
          <w:bCs/>
          <w:i/>
          <w:color w:val="000000"/>
          <w:sz w:val="26"/>
          <w:szCs w:val="26"/>
          <w:lang w:val="gl-ES"/>
        </w:rPr>
        <w:t>studos</w:t>
      </w:r>
      <w:r w:rsidR="00D30D70" w:rsidRPr="005521CA">
        <w:rPr>
          <w:rFonts w:cs="Calibri"/>
          <w:b/>
          <w:bCs/>
          <w:i/>
          <w:color w:val="000000"/>
          <w:sz w:val="26"/>
          <w:szCs w:val="26"/>
          <w:lang w:val="gl-ES"/>
        </w:rPr>
        <w:t xml:space="preserve"> Medievais Europeos. Imaxes, textos e contextos</w:t>
      </w:r>
      <w:r w:rsidRPr="0066254A">
        <w:rPr>
          <w:rFonts w:cs="Calibri"/>
          <w:b/>
          <w:bCs/>
          <w:color w:val="000000"/>
          <w:sz w:val="26"/>
          <w:szCs w:val="26"/>
          <w:lang w:val="gl-ES"/>
        </w:rPr>
        <w:t xml:space="preserve">. </w:t>
      </w:r>
    </w:p>
    <w:p w:rsidR="00725CE7" w:rsidRPr="0066254A" w:rsidRDefault="00B41CF2" w:rsidP="00D51DBC">
      <w:pPr>
        <w:autoSpaceDE w:val="0"/>
        <w:autoSpaceDN w:val="0"/>
        <w:adjustRightInd w:val="0"/>
        <w:spacing w:after="0" w:line="240" w:lineRule="exact"/>
        <w:ind w:left="-284" w:right="-425"/>
        <w:jc w:val="center"/>
        <w:rPr>
          <w:rFonts w:cs="Calibri"/>
          <w:b/>
          <w:bCs/>
          <w:color w:val="000000"/>
          <w:sz w:val="26"/>
          <w:szCs w:val="26"/>
          <w:lang w:val="gl-ES"/>
        </w:rPr>
      </w:pPr>
      <w:r w:rsidRPr="0066254A">
        <w:rPr>
          <w:rFonts w:cs="Calibri"/>
          <w:b/>
          <w:bCs/>
          <w:color w:val="000000"/>
          <w:sz w:val="26"/>
          <w:szCs w:val="26"/>
          <w:lang w:val="gl-ES"/>
        </w:rPr>
        <w:t>Curso académic</w:t>
      </w:r>
      <w:r w:rsidR="0049267D" w:rsidRPr="0066254A">
        <w:rPr>
          <w:rFonts w:cs="Calibri"/>
          <w:b/>
          <w:bCs/>
          <w:color w:val="000000"/>
          <w:sz w:val="26"/>
          <w:szCs w:val="26"/>
          <w:lang w:val="gl-ES"/>
        </w:rPr>
        <w:t>o</w:t>
      </w:r>
      <w:r w:rsidR="00E2778D" w:rsidRPr="0066254A">
        <w:rPr>
          <w:rFonts w:cs="Calibri"/>
          <w:b/>
          <w:bCs/>
          <w:color w:val="000000"/>
          <w:sz w:val="26"/>
          <w:szCs w:val="26"/>
          <w:lang w:val="gl-ES"/>
        </w:rPr>
        <w:t xml:space="preserve"> 20</w:t>
      </w:r>
      <w:r w:rsidR="00860F73">
        <w:rPr>
          <w:rFonts w:cs="Calibri"/>
          <w:b/>
          <w:bCs/>
          <w:color w:val="000000"/>
          <w:sz w:val="26"/>
          <w:szCs w:val="26"/>
          <w:lang w:val="gl-ES"/>
        </w:rPr>
        <w:t>21</w:t>
      </w:r>
      <w:r w:rsidR="00E2778D" w:rsidRPr="0066254A">
        <w:rPr>
          <w:rFonts w:cs="Calibri"/>
          <w:b/>
          <w:bCs/>
          <w:color w:val="000000"/>
          <w:sz w:val="26"/>
          <w:szCs w:val="26"/>
          <w:lang w:val="gl-ES"/>
        </w:rPr>
        <w:t>-20</w:t>
      </w:r>
      <w:r w:rsidR="009D1106">
        <w:rPr>
          <w:rFonts w:cs="Calibri"/>
          <w:b/>
          <w:bCs/>
          <w:color w:val="000000"/>
          <w:sz w:val="26"/>
          <w:szCs w:val="26"/>
          <w:lang w:val="gl-ES"/>
        </w:rPr>
        <w:t>2</w:t>
      </w:r>
      <w:r w:rsidR="00860F73">
        <w:rPr>
          <w:rFonts w:cs="Calibri"/>
          <w:b/>
          <w:bCs/>
          <w:color w:val="000000"/>
          <w:sz w:val="26"/>
          <w:szCs w:val="26"/>
          <w:lang w:val="gl-ES"/>
        </w:rPr>
        <w:t>2</w:t>
      </w:r>
    </w:p>
    <w:p w:rsidR="00C538F9" w:rsidRPr="0066254A" w:rsidRDefault="00C538F9" w:rsidP="00725CE7">
      <w:pPr>
        <w:autoSpaceDE w:val="0"/>
        <w:autoSpaceDN w:val="0"/>
        <w:adjustRightInd w:val="0"/>
        <w:spacing w:after="0" w:line="360" w:lineRule="exact"/>
        <w:jc w:val="right"/>
        <w:rPr>
          <w:rFonts w:cs="Calibri"/>
          <w:color w:val="000000"/>
          <w:sz w:val="16"/>
          <w:szCs w:val="16"/>
          <w:lang w:val="gl-ES"/>
        </w:rPr>
      </w:pPr>
    </w:p>
    <w:tbl>
      <w:tblPr>
        <w:tblW w:w="9782" w:type="dxa"/>
        <w:tblInd w:w="-176" w:type="dxa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529"/>
      </w:tblGrid>
      <w:tr w:rsidR="00C538F9" w:rsidRPr="0066254A" w:rsidTr="000B6EEF">
        <w:trPr>
          <w:trHeight w:val="306"/>
        </w:trPr>
        <w:tc>
          <w:tcPr>
            <w:tcW w:w="4253" w:type="dxa"/>
            <w:shd w:val="clear" w:color="auto" w:fill="EEECE1"/>
          </w:tcPr>
          <w:p w:rsidR="00C538F9" w:rsidRPr="0066254A" w:rsidRDefault="00C538F9" w:rsidP="0066254A">
            <w:pPr>
              <w:spacing w:before="120" w:after="0"/>
              <w:ind w:right="176"/>
              <w:jc w:val="right"/>
              <w:rPr>
                <w:sz w:val="18"/>
                <w:szCs w:val="18"/>
                <w:lang w:val="gl-ES"/>
              </w:rPr>
            </w:pPr>
            <w:r w:rsidRPr="0066254A">
              <w:rPr>
                <w:sz w:val="18"/>
                <w:szCs w:val="18"/>
                <w:lang w:val="gl-ES"/>
              </w:rPr>
              <w:t xml:space="preserve">APELIDOS E NOME:  </w:t>
            </w:r>
          </w:p>
        </w:tc>
        <w:tc>
          <w:tcPr>
            <w:tcW w:w="5529" w:type="dxa"/>
          </w:tcPr>
          <w:p w:rsidR="00C538F9" w:rsidRPr="0066254A" w:rsidRDefault="00C538F9" w:rsidP="0066254A">
            <w:pPr>
              <w:spacing w:before="120" w:after="0"/>
              <w:rPr>
                <w:sz w:val="18"/>
                <w:szCs w:val="18"/>
                <w:lang w:val="gl-ES"/>
              </w:rPr>
            </w:pPr>
          </w:p>
        </w:tc>
      </w:tr>
      <w:tr w:rsidR="00C538F9" w:rsidRPr="0066254A" w:rsidTr="000B6EEF">
        <w:trPr>
          <w:trHeight w:val="438"/>
        </w:trPr>
        <w:tc>
          <w:tcPr>
            <w:tcW w:w="4253" w:type="dxa"/>
            <w:shd w:val="clear" w:color="auto" w:fill="EEECE1"/>
          </w:tcPr>
          <w:p w:rsidR="00C538F9" w:rsidRPr="0066254A" w:rsidRDefault="00C538F9" w:rsidP="0066254A">
            <w:pPr>
              <w:spacing w:before="120" w:after="0"/>
              <w:ind w:right="176"/>
              <w:jc w:val="right"/>
              <w:rPr>
                <w:sz w:val="18"/>
                <w:szCs w:val="18"/>
                <w:lang w:val="gl-ES"/>
              </w:rPr>
            </w:pPr>
            <w:r w:rsidRPr="0066254A">
              <w:rPr>
                <w:sz w:val="18"/>
                <w:szCs w:val="18"/>
                <w:lang w:val="gl-ES"/>
              </w:rPr>
              <w:t>D.N.I.:</w:t>
            </w:r>
          </w:p>
        </w:tc>
        <w:tc>
          <w:tcPr>
            <w:tcW w:w="5529" w:type="dxa"/>
          </w:tcPr>
          <w:p w:rsidR="00C538F9" w:rsidRPr="0066254A" w:rsidRDefault="00C538F9" w:rsidP="0066254A">
            <w:pPr>
              <w:spacing w:before="120" w:after="0"/>
              <w:rPr>
                <w:sz w:val="18"/>
                <w:szCs w:val="18"/>
                <w:lang w:val="gl-ES"/>
              </w:rPr>
            </w:pPr>
          </w:p>
        </w:tc>
      </w:tr>
      <w:tr w:rsidR="00C538F9" w:rsidRPr="0066254A" w:rsidTr="000B6EEF">
        <w:trPr>
          <w:trHeight w:val="507"/>
        </w:trPr>
        <w:tc>
          <w:tcPr>
            <w:tcW w:w="4253" w:type="dxa"/>
            <w:shd w:val="clear" w:color="auto" w:fill="EEECE1"/>
          </w:tcPr>
          <w:p w:rsidR="00C538F9" w:rsidRPr="0066254A" w:rsidRDefault="0049267D" w:rsidP="0066254A">
            <w:pPr>
              <w:spacing w:before="120" w:after="0"/>
              <w:ind w:right="176"/>
              <w:jc w:val="right"/>
              <w:rPr>
                <w:sz w:val="18"/>
                <w:szCs w:val="18"/>
                <w:lang w:val="gl-ES"/>
              </w:rPr>
            </w:pPr>
            <w:r w:rsidRPr="0066254A">
              <w:rPr>
                <w:sz w:val="18"/>
                <w:szCs w:val="18"/>
                <w:lang w:val="gl-ES"/>
              </w:rPr>
              <w:t>TELÉ</w:t>
            </w:r>
            <w:r w:rsidR="00C538F9" w:rsidRPr="0066254A">
              <w:rPr>
                <w:sz w:val="18"/>
                <w:szCs w:val="18"/>
                <w:lang w:val="gl-ES"/>
              </w:rPr>
              <w:t>FONO:</w:t>
            </w:r>
          </w:p>
        </w:tc>
        <w:tc>
          <w:tcPr>
            <w:tcW w:w="5529" w:type="dxa"/>
          </w:tcPr>
          <w:p w:rsidR="00C538F9" w:rsidRPr="0066254A" w:rsidRDefault="00C538F9" w:rsidP="0066254A">
            <w:pPr>
              <w:spacing w:before="120" w:after="0"/>
              <w:rPr>
                <w:sz w:val="18"/>
                <w:szCs w:val="18"/>
                <w:lang w:val="gl-ES"/>
              </w:rPr>
            </w:pPr>
          </w:p>
        </w:tc>
      </w:tr>
      <w:tr w:rsidR="00C538F9" w:rsidRPr="0066254A" w:rsidTr="000B6EEF">
        <w:trPr>
          <w:trHeight w:val="524"/>
        </w:trPr>
        <w:tc>
          <w:tcPr>
            <w:tcW w:w="4253" w:type="dxa"/>
            <w:shd w:val="clear" w:color="auto" w:fill="EEECE1"/>
          </w:tcPr>
          <w:p w:rsidR="00C538F9" w:rsidRPr="0066254A" w:rsidRDefault="00C538F9" w:rsidP="0066254A">
            <w:pPr>
              <w:spacing w:before="120" w:after="0"/>
              <w:ind w:right="176"/>
              <w:jc w:val="right"/>
              <w:rPr>
                <w:sz w:val="18"/>
                <w:szCs w:val="18"/>
                <w:lang w:val="gl-ES"/>
              </w:rPr>
            </w:pPr>
            <w:r w:rsidRPr="0066254A">
              <w:rPr>
                <w:sz w:val="18"/>
                <w:szCs w:val="18"/>
                <w:lang w:val="gl-ES"/>
              </w:rPr>
              <w:t>CORREO ELECTRÓNICO:</w:t>
            </w:r>
          </w:p>
        </w:tc>
        <w:tc>
          <w:tcPr>
            <w:tcW w:w="5529" w:type="dxa"/>
          </w:tcPr>
          <w:p w:rsidR="00C538F9" w:rsidRPr="0066254A" w:rsidRDefault="00C538F9" w:rsidP="0066254A">
            <w:pPr>
              <w:spacing w:before="120" w:after="0"/>
              <w:rPr>
                <w:sz w:val="18"/>
                <w:szCs w:val="18"/>
                <w:lang w:val="gl-ES"/>
              </w:rPr>
            </w:pPr>
          </w:p>
        </w:tc>
      </w:tr>
    </w:tbl>
    <w:p w:rsidR="00B41CF2" w:rsidRDefault="00B41CF2" w:rsidP="00C538F9">
      <w:pPr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cs="Calibri"/>
          <w:b/>
          <w:bCs/>
          <w:color w:val="231F20"/>
          <w:lang w:val="gl-ES"/>
        </w:rPr>
      </w:pPr>
    </w:p>
    <w:p w:rsidR="00947F95" w:rsidRPr="0066254A" w:rsidRDefault="00947F95" w:rsidP="00C538F9">
      <w:pPr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cs="Calibri"/>
          <w:b/>
          <w:bCs/>
          <w:color w:val="231F20"/>
          <w:lang w:val="gl-ES"/>
        </w:rPr>
      </w:pPr>
    </w:p>
    <w:p w:rsidR="00725CE7" w:rsidRPr="0066254A" w:rsidRDefault="00B41CF2" w:rsidP="00C538F9">
      <w:pPr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cs="Calibri"/>
          <w:b/>
          <w:bCs/>
          <w:color w:val="231F20"/>
          <w:lang w:val="gl-ES"/>
        </w:rPr>
      </w:pPr>
      <w:r w:rsidRPr="0066254A">
        <w:rPr>
          <w:rFonts w:cs="Calibri"/>
          <w:b/>
          <w:bCs/>
          <w:color w:val="231F20"/>
          <w:lang w:val="gl-ES"/>
        </w:rPr>
        <w:t>SOLICITA</w:t>
      </w:r>
    </w:p>
    <w:p w:rsidR="00B41CF2" w:rsidRPr="0066254A" w:rsidRDefault="00B41CF2" w:rsidP="00C538F9">
      <w:pPr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cs="Calibri"/>
          <w:bCs/>
          <w:color w:val="231F20"/>
          <w:sz w:val="16"/>
          <w:szCs w:val="16"/>
          <w:lang w:val="gl-ES"/>
        </w:rPr>
      </w:pPr>
    </w:p>
    <w:p w:rsidR="00B41CF2" w:rsidRPr="0066254A" w:rsidRDefault="00B41CF2" w:rsidP="00D51DBC">
      <w:pPr>
        <w:autoSpaceDE w:val="0"/>
        <w:autoSpaceDN w:val="0"/>
        <w:adjustRightInd w:val="0"/>
        <w:spacing w:after="0" w:line="240" w:lineRule="exact"/>
        <w:ind w:left="-284" w:right="-142"/>
        <w:jc w:val="both"/>
        <w:rPr>
          <w:rFonts w:cs="Calibri"/>
          <w:bCs/>
          <w:color w:val="231F20"/>
          <w:lang w:val="gl-ES"/>
        </w:rPr>
      </w:pPr>
      <w:r w:rsidRPr="0066254A">
        <w:rPr>
          <w:rFonts w:cs="Calibri"/>
          <w:bCs/>
          <w:color w:val="231F20"/>
          <w:lang w:val="gl-ES"/>
        </w:rPr>
        <w:t>Ser admitido/a no proceso de selección das prazas de prácticas externas en empresas e institucións convocadas para o curso académico 20</w:t>
      </w:r>
      <w:r w:rsidR="00860F73">
        <w:rPr>
          <w:rFonts w:cs="Calibri"/>
          <w:bCs/>
          <w:color w:val="231F20"/>
          <w:lang w:val="gl-ES"/>
        </w:rPr>
        <w:t>21</w:t>
      </w:r>
      <w:r w:rsidRPr="0066254A">
        <w:rPr>
          <w:rFonts w:cs="Calibri"/>
          <w:bCs/>
          <w:color w:val="231F20"/>
          <w:lang w:val="gl-ES"/>
        </w:rPr>
        <w:t>-20</w:t>
      </w:r>
      <w:r w:rsidR="009D1106">
        <w:rPr>
          <w:rFonts w:cs="Calibri"/>
          <w:bCs/>
          <w:color w:val="231F20"/>
          <w:lang w:val="gl-ES"/>
        </w:rPr>
        <w:t>2</w:t>
      </w:r>
      <w:r w:rsidR="00860F73">
        <w:rPr>
          <w:rFonts w:cs="Calibri"/>
          <w:bCs/>
          <w:color w:val="231F20"/>
          <w:lang w:val="gl-ES"/>
        </w:rPr>
        <w:t>2</w:t>
      </w:r>
      <w:r w:rsidRPr="0066254A">
        <w:rPr>
          <w:rFonts w:cs="Calibri"/>
          <w:bCs/>
          <w:color w:val="231F20"/>
          <w:lang w:val="gl-ES"/>
        </w:rPr>
        <w:t xml:space="preserve">. Para iso a continuación </w:t>
      </w:r>
      <w:r w:rsidR="000B789B">
        <w:rPr>
          <w:rFonts w:cs="Calibri"/>
          <w:bCs/>
          <w:lang w:val="gl-ES"/>
        </w:rPr>
        <w:t>indico</w:t>
      </w:r>
      <w:r w:rsidRPr="0066254A">
        <w:rPr>
          <w:rFonts w:cs="Calibri"/>
          <w:bCs/>
          <w:lang w:val="gl-ES"/>
        </w:rPr>
        <w:t xml:space="preserve"> as empresas ou institucións que </w:t>
      </w:r>
      <w:r w:rsidR="000B789B">
        <w:rPr>
          <w:rFonts w:cs="Calibri"/>
          <w:bCs/>
          <w:lang w:val="gl-ES"/>
        </w:rPr>
        <w:t>me</w:t>
      </w:r>
      <w:r w:rsidRPr="0066254A">
        <w:rPr>
          <w:rFonts w:cs="Calibri"/>
          <w:bCs/>
          <w:lang w:val="gl-ES"/>
        </w:rPr>
        <w:t xml:space="preserve"> interesan</w:t>
      </w:r>
      <w:r w:rsidR="000B789B">
        <w:rPr>
          <w:rFonts w:cs="Calibri"/>
          <w:bCs/>
          <w:color w:val="231F20"/>
          <w:lang w:val="gl-ES"/>
        </w:rPr>
        <w:t xml:space="preserve"> por orde de preferencia:</w:t>
      </w:r>
    </w:p>
    <w:p w:rsidR="00B41CF2" w:rsidRDefault="00B41CF2" w:rsidP="00C538F9">
      <w:pPr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cs="Calibri"/>
          <w:bCs/>
          <w:color w:val="231F20"/>
          <w:sz w:val="20"/>
          <w:szCs w:val="20"/>
          <w:lang w:val="gl-ES"/>
        </w:rPr>
      </w:pPr>
    </w:p>
    <w:p w:rsidR="00947F95" w:rsidRPr="0066254A" w:rsidRDefault="00947F95" w:rsidP="00C538F9">
      <w:pPr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cs="Calibri"/>
          <w:bCs/>
          <w:color w:val="231F20"/>
          <w:sz w:val="20"/>
          <w:szCs w:val="20"/>
          <w:lang w:val="gl-ES"/>
        </w:rPr>
      </w:pPr>
    </w:p>
    <w:p w:rsidR="00B41CF2" w:rsidRDefault="00B41CF2" w:rsidP="00C538F9">
      <w:pPr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cs="Calibri"/>
          <w:bCs/>
          <w:color w:val="231F20"/>
          <w:sz w:val="18"/>
          <w:szCs w:val="18"/>
          <w:lang w:val="gl-ES"/>
        </w:rPr>
      </w:pPr>
      <w:r w:rsidRPr="0073449B">
        <w:rPr>
          <w:rFonts w:cs="Calibri"/>
          <w:bCs/>
          <w:color w:val="231F20"/>
          <w:sz w:val="18"/>
          <w:szCs w:val="18"/>
          <w:lang w:val="gl-ES"/>
        </w:rPr>
        <w:t>(poñer</w:t>
      </w:r>
      <w:r w:rsidR="0049267D">
        <w:rPr>
          <w:rFonts w:cs="Calibri"/>
          <w:bCs/>
          <w:color w:val="231F20"/>
          <w:sz w:val="18"/>
          <w:szCs w:val="18"/>
          <w:lang w:val="gl-ES"/>
        </w:rPr>
        <w:t xml:space="preserve"> </w:t>
      </w:r>
      <w:r w:rsidRPr="0073449B">
        <w:rPr>
          <w:rFonts w:cs="Calibri"/>
          <w:bCs/>
          <w:color w:val="231F20"/>
          <w:sz w:val="18"/>
          <w:szCs w:val="18"/>
          <w:lang w:val="gl-ES"/>
        </w:rPr>
        <w:t>un número indicando a orde de preferencia)</w:t>
      </w:r>
    </w:p>
    <w:p w:rsidR="00222FF2" w:rsidRPr="00513476" w:rsidRDefault="00222FF2" w:rsidP="00C538F9">
      <w:pPr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cs="Calibri"/>
          <w:bCs/>
          <w:color w:val="231F20"/>
          <w:sz w:val="16"/>
          <w:szCs w:val="16"/>
          <w:lang w:val="gl-ES"/>
        </w:rPr>
      </w:pPr>
    </w:p>
    <w:p w:rsidR="00763247" w:rsidRPr="0066254A" w:rsidRDefault="00763247" w:rsidP="00C538F9">
      <w:pPr>
        <w:autoSpaceDE w:val="0"/>
        <w:autoSpaceDN w:val="0"/>
        <w:adjustRightInd w:val="0"/>
        <w:spacing w:after="0" w:line="240" w:lineRule="auto"/>
        <w:ind w:left="-284" w:right="-144"/>
        <w:jc w:val="both"/>
        <w:rPr>
          <w:rFonts w:cs="Calibri"/>
          <w:bCs/>
          <w:color w:val="231F20"/>
          <w:sz w:val="16"/>
          <w:szCs w:val="16"/>
          <w:lang w:val="gl-ES"/>
        </w:rPr>
      </w:pPr>
    </w:p>
    <w:tbl>
      <w:tblPr>
        <w:tblW w:w="0" w:type="auto"/>
        <w:tblInd w:w="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5670"/>
        <w:gridCol w:w="1229"/>
      </w:tblGrid>
      <w:tr w:rsidR="00222FF2" w:rsidRPr="00513476" w:rsidTr="007E33E7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DDD9C3"/>
          </w:tcPr>
          <w:p w:rsidR="00222FF2" w:rsidRPr="00513476" w:rsidRDefault="00222FF2" w:rsidP="00D51DBC">
            <w:pPr>
              <w:autoSpaceDE w:val="0"/>
              <w:autoSpaceDN w:val="0"/>
              <w:adjustRightInd w:val="0"/>
              <w:spacing w:after="0" w:line="240" w:lineRule="exact"/>
              <w:ind w:left="-142" w:right="-144"/>
              <w:jc w:val="center"/>
              <w:rPr>
                <w:rFonts w:eastAsia="Times New Roman" w:cs="Calibri"/>
                <w:bCs/>
                <w:color w:val="231F20"/>
                <w:sz w:val="20"/>
                <w:szCs w:val="20"/>
                <w:lang w:val="gl-ES"/>
              </w:rPr>
            </w:pPr>
            <w:r w:rsidRPr="00513476">
              <w:rPr>
                <w:rFonts w:eastAsia="Times New Roman" w:cs="Calibri"/>
                <w:bCs/>
                <w:color w:val="231F20"/>
                <w:sz w:val="20"/>
                <w:szCs w:val="20"/>
                <w:lang w:val="gl-ES"/>
              </w:rPr>
              <w:t>Orde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763247" w:rsidRPr="00513476" w:rsidRDefault="00222FF2" w:rsidP="00D51DBC">
            <w:pPr>
              <w:autoSpaceDE w:val="0"/>
              <w:autoSpaceDN w:val="0"/>
              <w:adjustRightInd w:val="0"/>
              <w:spacing w:after="0" w:line="240" w:lineRule="exact"/>
              <w:ind w:left="-284" w:right="-144" w:firstLine="365"/>
              <w:jc w:val="both"/>
              <w:rPr>
                <w:rFonts w:cs="Calibri"/>
                <w:b/>
                <w:bCs/>
                <w:color w:val="231F20"/>
                <w:sz w:val="20"/>
                <w:szCs w:val="20"/>
                <w:lang w:val="gl-ES"/>
              </w:rPr>
            </w:pPr>
            <w:r w:rsidRPr="00513476">
              <w:rPr>
                <w:rFonts w:eastAsia="Times New Roman" w:cs="Calibri"/>
                <w:b/>
                <w:bCs/>
                <w:color w:val="231F20"/>
                <w:sz w:val="20"/>
                <w:szCs w:val="20"/>
                <w:lang w:val="gl-ES"/>
              </w:rPr>
              <w:t>Empresa ou institución</w:t>
            </w:r>
            <w:r w:rsidR="00763247" w:rsidRPr="00513476">
              <w:rPr>
                <w:rFonts w:cs="Calibri"/>
                <w:b/>
                <w:bCs/>
                <w:color w:val="231F20"/>
                <w:sz w:val="20"/>
                <w:szCs w:val="20"/>
                <w:lang w:val="gl-ES"/>
              </w:rPr>
              <w:t xml:space="preserve"> (Campus de Santiago)</w:t>
            </w:r>
          </w:p>
          <w:p w:rsidR="00222FF2" w:rsidRPr="00513476" w:rsidRDefault="00222FF2" w:rsidP="00D51DBC">
            <w:pPr>
              <w:autoSpaceDE w:val="0"/>
              <w:autoSpaceDN w:val="0"/>
              <w:adjustRightInd w:val="0"/>
              <w:spacing w:after="0" w:line="240" w:lineRule="exact"/>
              <w:ind w:right="-142"/>
              <w:jc w:val="both"/>
              <w:rPr>
                <w:rFonts w:eastAsia="Times New Roman" w:cs="Calibri"/>
                <w:bCs/>
                <w:color w:val="231F20"/>
                <w:sz w:val="20"/>
                <w:szCs w:val="20"/>
                <w:lang w:val="gl-ES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22FF2" w:rsidRPr="00513476" w:rsidRDefault="00222FF2" w:rsidP="00D51DBC">
            <w:pPr>
              <w:tabs>
                <w:tab w:val="left" w:pos="375"/>
                <w:tab w:val="center" w:pos="744"/>
              </w:tabs>
              <w:autoSpaceDE w:val="0"/>
              <w:autoSpaceDN w:val="0"/>
              <w:adjustRightInd w:val="0"/>
              <w:spacing w:after="0" w:line="240" w:lineRule="exact"/>
              <w:ind w:right="-144"/>
              <w:rPr>
                <w:rFonts w:eastAsia="Times New Roman" w:cs="Calibri"/>
                <w:bCs/>
                <w:color w:val="231F20"/>
                <w:sz w:val="20"/>
                <w:szCs w:val="20"/>
                <w:lang w:val="gl-ES"/>
              </w:rPr>
            </w:pPr>
            <w:r w:rsidRPr="00513476">
              <w:rPr>
                <w:rFonts w:eastAsia="Times New Roman" w:cs="Calibri"/>
                <w:bCs/>
                <w:color w:val="231F20"/>
                <w:sz w:val="20"/>
                <w:szCs w:val="20"/>
                <w:lang w:val="gl-ES"/>
              </w:rPr>
              <w:t>semestre</w:t>
            </w:r>
          </w:p>
        </w:tc>
      </w:tr>
      <w:tr w:rsidR="00D51DBC" w:rsidRPr="00513476" w:rsidTr="007E33E7">
        <w:tc>
          <w:tcPr>
            <w:tcW w:w="614" w:type="dxa"/>
            <w:tcBorders>
              <w:top w:val="single" w:sz="24" w:space="0" w:color="auto"/>
              <w:left w:val="single" w:sz="24" w:space="0" w:color="auto"/>
              <w:bottom w:val="single" w:sz="24" w:space="0" w:color="000000"/>
              <w:right w:val="single" w:sz="24" w:space="0" w:color="000000"/>
            </w:tcBorders>
          </w:tcPr>
          <w:p w:rsidR="00D51DBC" w:rsidRPr="00513476" w:rsidRDefault="00D51DBC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bCs/>
                <w:sz w:val="20"/>
                <w:szCs w:val="20"/>
                <w:lang w:val="gl-E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4" w:space="0" w:color="000000"/>
            </w:tcBorders>
          </w:tcPr>
          <w:p w:rsidR="00D51DBC" w:rsidRPr="00D51DBC" w:rsidRDefault="00D51DBC" w:rsidP="00D51DBC">
            <w:pPr>
              <w:autoSpaceDE w:val="0"/>
              <w:autoSpaceDN w:val="0"/>
              <w:adjustRightInd w:val="0"/>
              <w:spacing w:after="0" w:line="240" w:lineRule="exact"/>
              <w:ind w:right="-142"/>
              <w:jc w:val="both"/>
              <w:rPr>
                <w:rFonts w:eastAsia="Times New Roman" w:cs="Calibri"/>
                <w:bCs/>
                <w:sz w:val="20"/>
                <w:szCs w:val="20"/>
                <w:lang w:val="pt-BR"/>
              </w:rPr>
            </w:pPr>
            <w:r w:rsidRPr="00D51DBC">
              <w:rPr>
                <w:rFonts w:eastAsia="Times New Roman" w:cs="Calibri"/>
                <w:bCs/>
                <w:sz w:val="20"/>
                <w:szCs w:val="20"/>
                <w:lang w:val="pt-BR"/>
              </w:rPr>
              <w:t>Arquivo-Biblioteca Catedral de S</w:t>
            </w:r>
            <w:r>
              <w:rPr>
                <w:rFonts w:eastAsia="Times New Roman" w:cs="Calibri"/>
                <w:bCs/>
                <w:sz w:val="20"/>
                <w:szCs w:val="20"/>
                <w:lang w:val="pt-BR"/>
              </w:rPr>
              <w:t xml:space="preserve">antiago de </w:t>
            </w:r>
            <w:proofErr w:type="spellStart"/>
            <w:r>
              <w:rPr>
                <w:rFonts w:eastAsia="Times New Roman" w:cs="Calibri"/>
                <w:bCs/>
                <w:sz w:val="20"/>
                <w:szCs w:val="20"/>
                <w:lang w:val="pt-BR"/>
              </w:rPr>
              <w:t>Compostela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right w:val="single" w:sz="4" w:space="0" w:color="auto"/>
            </w:tcBorders>
          </w:tcPr>
          <w:p w:rsidR="00D51DBC" w:rsidRDefault="00D51DBC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center"/>
              <w:rPr>
                <w:rFonts w:eastAsia="Times New Roman" w:cs="Calibri"/>
                <w:bCs/>
                <w:sz w:val="20"/>
                <w:szCs w:val="20"/>
                <w:lang w:val="gl-E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gl-ES"/>
              </w:rPr>
              <w:t>2º</w:t>
            </w:r>
          </w:p>
        </w:tc>
      </w:tr>
      <w:tr w:rsidR="00D51DBC" w:rsidRPr="00513476" w:rsidTr="007E33E7">
        <w:tc>
          <w:tcPr>
            <w:tcW w:w="614" w:type="dxa"/>
            <w:tcBorders>
              <w:top w:val="single" w:sz="24" w:space="0" w:color="auto"/>
              <w:left w:val="single" w:sz="24" w:space="0" w:color="auto"/>
              <w:bottom w:val="single" w:sz="24" w:space="0" w:color="000000"/>
              <w:right w:val="single" w:sz="24" w:space="0" w:color="000000"/>
            </w:tcBorders>
          </w:tcPr>
          <w:p w:rsidR="00D51DBC" w:rsidRPr="00513476" w:rsidRDefault="00D51DBC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bCs/>
                <w:sz w:val="20"/>
                <w:szCs w:val="20"/>
                <w:lang w:val="gl-E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4" w:space="0" w:color="000000"/>
            </w:tcBorders>
          </w:tcPr>
          <w:p w:rsidR="00D51DBC" w:rsidRPr="00D51DBC" w:rsidRDefault="00D51DBC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bCs/>
                <w:sz w:val="20"/>
                <w:szCs w:val="20"/>
                <w:lang w:val="pt-BR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pt-BR"/>
              </w:rPr>
              <w:t xml:space="preserve">Arquivo Histórico Diocesano de Santiago de </w:t>
            </w:r>
            <w:proofErr w:type="spellStart"/>
            <w:r>
              <w:rPr>
                <w:rFonts w:eastAsia="Times New Roman" w:cs="Calibri"/>
                <w:bCs/>
                <w:sz w:val="20"/>
                <w:szCs w:val="20"/>
                <w:lang w:val="pt-BR"/>
              </w:rPr>
              <w:t>Compostela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right w:val="single" w:sz="4" w:space="0" w:color="auto"/>
            </w:tcBorders>
          </w:tcPr>
          <w:p w:rsidR="00D51DBC" w:rsidRDefault="00D51DBC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center"/>
              <w:rPr>
                <w:rFonts w:eastAsia="Times New Roman" w:cs="Calibri"/>
                <w:bCs/>
                <w:sz w:val="20"/>
                <w:szCs w:val="20"/>
                <w:lang w:val="gl-E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gl-ES"/>
              </w:rPr>
              <w:t>2º</w:t>
            </w:r>
          </w:p>
        </w:tc>
      </w:tr>
      <w:tr w:rsidR="003658F1" w:rsidRPr="00513476" w:rsidTr="007E33E7">
        <w:tc>
          <w:tcPr>
            <w:tcW w:w="614" w:type="dxa"/>
            <w:tcBorders>
              <w:top w:val="single" w:sz="24" w:space="0" w:color="auto"/>
              <w:left w:val="single" w:sz="24" w:space="0" w:color="auto"/>
              <w:bottom w:val="single" w:sz="24" w:space="0" w:color="000000"/>
              <w:right w:val="single" w:sz="24" w:space="0" w:color="000000"/>
            </w:tcBorders>
          </w:tcPr>
          <w:p w:rsidR="003658F1" w:rsidRPr="00513476" w:rsidRDefault="003658F1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bCs/>
                <w:sz w:val="20"/>
                <w:szCs w:val="20"/>
                <w:lang w:val="gl-E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4" w:space="0" w:color="000000"/>
            </w:tcBorders>
          </w:tcPr>
          <w:p w:rsidR="003658F1" w:rsidRDefault="003658F1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bCs/>
                <w:sz w:val="20"/>
                <w:szCs w:val="20"/>
                <w:lang w:val="pt-BR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pt-BR"/>
              </w:rPr>
              <w:t>Arquivo Franciscano Provincial – Convento de S. Francisco</w:t>
            </w:r>
          </w:p>
        </w:tc>
        <w:tc>
          <w:tcPr>
            <w:tcW w:w="1229" w:type="dxa"/>
            <w:tcBorders>
              <w:top w:val="single" w:sz="4" w:space="0" w:color="auto"/>
              <w:right w:val="single" w:sz="4" w:space="0" w:color="auto"/>
            </w:tcBorders>
          </w:tcPr>
          <w:p w:rsidR="003658F1" w:rsidRDefault="003658F1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center"/>
              <w:rPr>
                <w:rFonts w:eastAsia="Times New Roman" w:cs="Calibri"/>
                <w:bCs/>
                <w:sz w:val="20"/>
                <w:szCs w:val="20"/>
                <w:lang w:val="gl-E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gl-ES"/>
              </w:rPr>
              <w:t>2º</w:t>
            </w:r>
          </w:p>
        </w:tc>
      </w:tr>
      <w:tr w:rsidR="00D51DBC" w:rsidRPr="00513476" w:rsidTr="007E33E7">
        <w:tc>
          <w:tcPr>
            <w:tcW w:w="614" w:type="dxa"/>
            <w:tcBorders>
              <w:top w:val="single" w:sz="24" w:space="0" w:color="auto"/>
              <w:left w:val="single" w:sz="24" w:space="0" w:color="auto"/>
              <w:bottom w:val="single" w:sz="24" w:space="0" w:color="000000"/>
              <w:right w:val="single" w:sz="24" w:space="0" w:color="000000"/>
            </w:tcBorders>
          </w:tcPr>
          <w:p w:rsidR="00D51DBC" w:rsidRPr="00513476" w:rsidRDefault="00D51DBC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bCs/>
                <w:sz w:val="20"/>
                <w:szCs w:val="20"/>
                <w:lang w:val="gl-E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4" w:space="0" w:color="000000"/>
            </w:tcBorders>
          </w:tcPr>
          <w:p w:rsidR="00D51DBC" w:rsidRDefault="00D51DBC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bCs/>
                <w:sz w:val="20"/>
                <w:szCs w:val="20"/>
                <w:lang w:val="pt-BR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pt-BR"/>
              </w:rPr>
              <w:t>Biblioteca Franciscana Provincial – Convento de S. Francisco</w:t>
            </w:r>
          </w:p>
        </w:tc>
        <w:tc>
          <w:tcPr>
            <w:tcW w:w="1229" w:type="dxa"/>
            <w:tcBorders>
              <w:top w:val="single" w:sz="4" w:space="0" w:color="auto"/>
              <w:right w:val="single" w:sz="4" w:space="0" w:color="auto"/>
            </w:tcBorders>
          </w:tcPr>
          <w:p w:rsidR="00D51DBC" w:rsidRDefault="00D51DBC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center"/>
              <w:rPr>
                <w:rFonts w:eastAsia="Times New Roman" w:cs="Calibri"/>
                <w:bCs/>
                <w:sz w:val="20"/>
                <w:szCs w:val="20"/>
                <w:lang w:val="gl-E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gl-ES"/>
              </w:rPr>
              <w:t>2º</w:t>
            </w:r>
          </w:p>
        </w:tc>
      </w:tr>
      <w:tr w:rsidR="002C30B4" w:rsidRPr="00513476" w:rsidTr="007E33E7">
        <w:tc>
          <w:tcPr>
            <w:tcW w:w="614" w:type="dxa"/>
            <w:tcBorders>
              <w:top w:val="single" w:sz="24" w:space="0" w:color="auto"/>
              <w:left w:val="single" w:sz="24" w:space="0" w:color="auto"/>
              <w:bottom w:val="single" w:sz="24" w:space="0" w:color="000000"/>
              <w:right w:val="single" w:sz="24" w:space="0" w:color="000000"/>
            </w:tcBorders>
          </w:tcPr>
          <w:p w:rsidR="002C30B4" w:rsidRPr="00513476" w:rsidRDefault="002C30B4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bCs/>
                <w:sz w:val="20"/>
                <w:szCs w:val="20"/>
                <w:lang w:val="gl-E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4" w:space="0" w:color="000000"/>
            </w:tcBorders>
          </w:tcPr>
          <w:p w:rsidR="002C30B4" w:rsidRPr="00D51DBC" w:rsidRDefault="00D51DBC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bCs/>
                <w:sz w:val="20"/>
                <w:szCs w:val="20"/>
                <w:lang w:val="es-E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es-ES"/>
              </w:rPr>
              <w:t>Centro “Ramón Piñeiro para a investigación en Humanidades”</w:t>
            </w:r>
          </w:p>
        </w:tc>
        <w:tc>
          <w:tcPr>
            <w:tcW w:w="1229" w:type="dxa"/>
            <w:tcBorders>
              <w:top w:val="single" w:sz="4" w:space="0" w:color="auto"/>
              <w:right w:val="single" w:sz="4" w:space="0" w:color="auto"/>
            </w:tcBorders>
          </w:tcPr>
          <w:p w:rsidR="002C30B4" w:rsidRPr="00513476" w:rsidRDefault="007E33E7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center"/>
              <w:rPr>
                <w:rFonts w:eastAsia="Times New Roman" w:cs="Calibri"/>
                <w:bCs/>
                <w:sz w:val="20"/>
                <w:szCs w:val="20"/>
                <w:lang w:val="gl-E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gl-ES"/>
              </w:rPr>
              <w:t>2</w:t>
            </w:r>
            <w:r w:rsidR="00DB042E">
              <w:rPr>
                <w:rFonts w:eastAsia="Times New Roman" w:cs="Calibri"/>
                <w:bCs/>
                <w:sz w:val="20"/>
                <w:szCs w:val="20"/>
                <w:lang w:val="gl-ES"/>
              </w:rPr>
              <w:t>º</w:t>
            </w:r>
          </w:p>
        </w:tc>
      </w:tr>
      <w:tr w:rsidR="00940521" w:rsidRPr="00513476" w:rsidTr="007E33E7">
        <w:tc>
          <w:tcPr>
            <w:tcW w:w="614" w:type="dxa"/>
            <w:tcBorders>
              <w:top w:val="single" w:sz="24" w:space="0" w:color="auto"/>
              <w:left w:val="single" w:sz="24" w:space="0" w:color="auto"/>
              <w:bottom w:val="single" w:sz="24" w:space="0" w:color="000000"/>
              <w:right w:val="single" w:sz="24" w:space="0" w:color="000000"/>
            </w:tcBorders>
          </w:tcPr>
          <w:p w:rsidR="00940521" w:rsidRPr="00513476" w:rsidRDefault="00940521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bCs/>
                <w:sz w:val="20"/>
                <w:szCs w:val="20"/>
                <w:lang w:val="gl-E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4" w:space="0" w:color="000000"/>
            </w:tcBorders>
          </w:tcPr>
          <w:p w:rsidR="00940521" w:rsidRDefault="002B3A3D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sz w:val="20"/>
                <w:szCs w:val="20"/>
                <w:lang w:val="es-ES"/>
              </w:rPr>
            </w:pPr>
            <w:r w:rsidRPr="000B789B">
              <w:rPr>
                <w:rFonts w:eastAsia="Times New Roman" w:cs="Calibri"/>
                <w:sz w:val="20"/>
                <w:szCs w:val="20"/>
                <w:lang w:val="es-ES"/>
              </w:rPr>
              <w:t>C</w:t>
            </w:r>
            <w:r w:rsidR="00D51DBC">
              <w:rPr>
                <w:rFonts w:eastAsia="Times New Roman" w:cs="Calibri"/>
                <w:sz w:val="20"/>
                <w:szCs w:val="20"/>
                <w:lang w:val="es-ES"/>
              </w:rPr>
              <w:t>onsejo Superior de Investigaciones Científicas (CSIC).</w:t>
            </w:r>
          </w:p>
          <w:p w:rsidR="00D51DBC" w:rsidRPr="00513476" w:rsidRDefault="00D51DBC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sz w:val="20"/>
                <w:szCs w:val="20"/>
                <w:lang w:val="gl-ES"/>
              </w:rPr>
            </w:pPr>
            <w:r>
              <w:rPr>
                <w:rFonts w:eastAsia="Times New Roman" w:cs="Calibri"/>
                <w:sz w:val="20"/>
                <w:szCs w:val="20"/>
                <w:lang w:val="gl-ES"/>
              </w:rPr>
              <w:t>Instituto Padre Sarmiento.</w:t>
            </w:r>
          </w:p>
        </w:tc>
        <w:tc>
          <w:tcPr>
            <w:tcW w:w="1229" w:type="dxa"/>
            <w:tcBorders>
              <w:top w:val="single" w:sz="4" w:space="0" w:color="auto"/>
              <w:right w:val="single" w:sz="4" w:space="0" w:color="auto"/>
            </w:tcBorders>
          </w:tcPr>
          <w:p w:rsidR="00940521" w:rsidRPr="00513476" w:rsidRDefault="00513476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center"/>
              <w:rPr>
                <w:rFonts w:eastAsia="Times New Roman" w:cs="Calibri"/>
                <w:bCs/>
                <w:sz w:val="20"/>
                <w:szCs w:val="20"/>
                <w:lang w:val="gl-ES"/>
              </w:rPr>
            </w:pPr>
            <w:r w:rsidRPr="00513476">
              <w:rPr>
                <w:rFonts w:eastAsia="Times New Roman" w:cs="Calibri"/>
                <w:bCs/>
                <w:sz w:val="20"/>
                <w:szCs w:val="20"/>
                <w:lang w:val="gl-ES"/>
              </w:rPr>
              <w:t>2º</w:t>
            </w:r>
          </w:p>
        </w:tc>
      </w:tr>
      <w:tr w:rsidR="00222FF2" w:rsidRPr="00513476" w:rsidTr="007E33E7">
        <w:tc>
          <w:tcPr>
            <w:tcW w:w="614" w:type="dxa"/>
            <w:tcBorders>
              <w:top w:val="single" w:sz="24" w:space="0" w:color="auto"/>
              <w:left w:val="single" w:sz="24" w:space="0" w:color="auto"/>
              <w:bottom w:val="single" w:sz="24" w:space="0" w:color="000000"/>
              <w:right w:val="single" w:sz="24" w:space="0" w:color="000000"/>
            </w:tcBorders>
          </w:tcPr>
          <w:p w:rsidR="00222FF2" w:rsidRPr="00513476" w:rsidRDefault="00222FF2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bCs/>
                <w:color w:val="231F20"/>
                <w:sz w:val="20"/>
                <w:szCs w:val="20"/>
                <w:lang w:val="gl-E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4" w:space="0" w:color="000000"/>
            </w:tcBorders>
          </w:tcPr>
          <w:p w:rsidR="00222FF2" w:rsidRPr="00513476" w:rsidRDefault="00D51DBC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color w:val="231F20"/>
                <w:sz w:val="20"/>
                <w:szCs w:val="20"/>
                <w:lang w:val="gl-ES"/>
              </w:rPr>
            </w:pPr>
            <w:r>
              <w:rPr>
                <w:rFonts w:eastAsia="Times New Roman" w:cs="Calibri"/>
                <w:color w:val="231F20"/>
                <w:sz w:val="20"/>
                <w:szCs w:val="20"/>
                <w:lang w:val="gl-ES"/>
              </w:rPr>
              <w:t>Fundación Catedral de Santiago de Compostela</w:t>
            </w:r>
          </w:p>
        </w:tc>
        <w:tc>
          <w:tcPr>
            <w:tcW w:w="1229" w:type="dxa"/>
            <w:tcBorders>
              <w:top w:val="single" w:sz="4" w:space="0" w:color="auto"/>
              <w:right w:val="single" w:sz="4" w:space="0" w:color="auto"/>
            </w:tcBorders>
          </w:tcPr>
          <w:p w:rsidR="00222FF2" w:rsidRPr="00513476" w:rsidRDefault="007E33E7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center"/>
              <w:rPr>
                <w:rFonts w:eastAsia="Times New Roman" w:cs="Calibri"/>
                <w:bCs/>
                <w:color w:val="231F20"/>
                <w:sz w:val="20"/>
                <w:szCs w:val="20"/>
                <w:lang w:val="gl-E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gl-ES"/>
              </w:rPr>
              <w:t>2</w:t>
            </w:r>
            <w:r w:rsidR="00513476" w:rsidRPr="00513476">
              <w:rPr>
                <w:rFonts w:eastAsia="Times New Roman" w:cs="Calibri"/>
                <w:bCs/>
                <w:sz w:val="20"/>
                <w:szCs w:val="20"/>
                <w:lang w:val="gl-ES"/>
              </w:rPr>
              <w:t>º</w:t>
            </w:r>
          </w:p>
        </w:tc>
      </w:tr>
      <w:tr w:rsidR="00D51DBC" w:rsidRPr="00513476" w:rsidTr="007E33E7">
        <w:tc>
          <w:tcPr>
            <w:tcW w:w="614" w:type="dxa"/>
            <w:tcBorders>
              <w:top w:val="single" w:sz="24" w:space="0" w:color="auto"/>
              <w:left w:val="single" w:sz="24" w:space="0" w:color="auto"/>
              <w:bottom w:val="single" w:sz="24" w:space="0" w:color="000000"/>
              <w:right w:val="single" w:sz="24" w:space="0" w:color="000000"/>
            </w:tcBorders>
          </w:tcPr>
          <w:p w:rsidR="00D51DBC" w:rsidRPr="00513476" w:rsidRDefault="00D51DBC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bCs/>
                <w:color w:val="231F20"/>
                <w:sz w:val="20"/>
                <w:szCs w:val="20"/>
                <w:lang w:val="gl-E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4" w:space="0" w:color="000000"/>
            </w:tcBorders>
          </w:tcPr>
          <w:p w:rsidR="00D51DBC" w:rsidRDefault="00D51DBC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color w:val="231F20"/>
                <w:sz w:val="20"/>
                <w:szCs w:val="20"/>
                <w:lang w:val="gl-ES"/>
              </w:rPr>
            </w:pPr>
            <w:r>
              <w:rPr>
                <w:rFonts w:eastAsia="Times New Roman" w:cs="Calibri"/>
                <w:color w:val="231F20"/>
                <w:sz w:val="20"/>
                <w:szCs w:val="20"/>
                <w:lang w:val="gl-ES"/>
              </w:rPr>
              <w:t>Servicio de Publicacións e Intercambio Científico (SPIC)</w:t>
            </w:r>
          </w:p>
        </w:tc>
        <w:tc>
          <w:tcPr>
            <w:tcW w:w="1229" w:type="dxa"/>
            <w:tcBorders>
              <w:top w:val="single" w:sz="4" w:space="0" w:color="auto"/>
              <w:right w:val="single" w:sz="4" w:space="0" w:color="auto"/>
            </w:tcBorders>
          </w:tcPr>
          <w:p w:rsidR="00D51DBC" w:rsidRDefault="00D51DBC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center"/>
              <w:rPr>
                <w:rFonts w:eastAsia="Times New Roman" w:cs="Calibri"/>
                <w:bCs/>
                <w:sz w:val="20"/>
                <w:szCs w:val="20"/>
                <w:lang w:val="gl-E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gl-ES"/>
              </w:rPr>
              <w:t>2º</w:t>
            </w:r>
          </w:p>
        </w:tc>
      </w:tr>
      <w:tr w:rsidR="00513476" w:rsidRPr="00513476" w:rsidTr="007E33E7">
        <w:tc>
          <w:tcPr>
            <w:tcW w:w="614" w:type="dxa"/>
            <w:tcBorders>
              <w:top w:val="single" w:sz="24" w:space="0" w:color="auto"/>
              <w:left w:val="single" w:sz="24" w:space="0" w:color="auto"/>
              <w:bottom w:val="single" w:sz="24" w:space="0" w:color="000000"/>
              <w:right w:val="single" w:sz="24" w:space="0" w:color="000000"/>
            </w:tcBorders>
          </w:tcPr>
          <w:p w:rsidR="00513476" w:rsidRPr="00513476" w:rsidRDefault="00513476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bCs/>
                <w:color w:val="231F20"/>
                <w:sz w:val="20"/>
                <w:szCs w:val="20"/>
                <w:lang w:val="gl-E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4" w:space="0" w:color="000000"/>
            </w:tcBorders>
          </w:tcPr>
          <w:p w:rsidR="00513476" w:rsidRPr="00513476" w:rsidRDefault="002B3A3D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color w:val="231F20"/>
                <w:sz w:val="20"/>
                <w:szCs w:val="20"/>
                <w:lang w:val="gl-ES"/>
              </w:rPr>
            </w:pPr>
            <w:r w:rsidRPr="002B3A3D">
              <w:rPr>
                <w:rFonts w:eastAsia="Times New Roman" w:cs="Calibri"/>
                <w:color w:val="231F20"/>
                <w:sz w:val="20"/>
                <w:szCs w:val="20"/>
                <w:lang w:val="gl-ES"/>
              </w:rPr>
              <w:t>GI-1350: Románicas (Filoloxía, Literatura medieval)</w:t>
            </w:r>
          </w:p>
        </w:tc>
        <w:tc>
          <w:tcPr>
            <w:tcW w:w="1229" w:type="dxa"/>
            <w:tcBorders>
              <w:top w:val="single" w:sz="4" w:space="0" w:color="auto"/>
              <w:right w:val="single" w:sz="4" w:space="0" w:color="auto"/>
            </w:tcBorders>
          </w:tcPr>
          <w:p w:rsidR="00513476" w:rsidRPr="00513476" w:rsidRDefault="00513476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center"/>
              <w:rPr>
                <w:rFonts w:eastAsia="Times New Roman" w:cs="Calibri"/>
                <w:bCs/>
                <w:color w:val="231F20"/>
                <w:sz w:val="20"/>
                <w:szCs w:val="20"/>
                <w:lang w:val="gl-ES"/>
              </w:rPr>
            </w:pPr>
            <w:r w:rsidRPr="00513476">
              <w:rPr>
                <w:rFonts w:eastAsia="Times New Roman" w:cs="Calibri"/>
                <w:bCs/>
                <w:sz w:val="20"/>
                <w:szCs w:val="20"/>
                <w:lang w:val="gl-ES"/>
              </w:rPr>
              <w:t>2º</w:t>
            </w:r>
          </w:p>
        </w:tc>
      </w:tr>
      <w:tr w:rsidR="00222FF2" w:rsidRPr="00513476" w:rsidTr="007E33E7">
        <w:tc>
          <w:tcPr>
            <w:tcW w:w="614" w:type="dxa"/>
            <w:tcBorders>
              <w:top w:val="single" w:sz="24" w:space="0" w:color="000000"/>
              <w:left w:val="single" w:sz="24" w:space="0" w:color="auto"/>
              <w:bottom w:val="single" w:sz="24" w:space="0" w:color="000000"/>
              <w:right w:val="single" w:sz="24" w:space="0" w:color="auto"/>
            </w:tcBorders>
          </w:tcPr>
          <w:p w:rsidR="00222FF2" w:rsidRPr="00513476" w:rsidRDefault="00222FF2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bCs/>
                <w:color w:val="231F20"/>
                <w:sz w:val="20"/>
                <w:szCs w:val="20"/>
                <w:lang w:val="gl-ES"/>
              </w:rPr>
            </w:pPr>
          </w:p>
        </w:tc>
        <w:tc>
          <w:tcPr>
            <w:tcW w:w="5670" w:type="dxa"/>
            <w:tcBorders>
              <w:left w:val="single" w:sz="24" w:space="0" w:color="auto"/>
            </w:tcBorders>
          </w:tcPr>
          <w:p w:rsidR="002B3A3D" w:rsidRDefault="002B3A3D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color w:val="231F20"/>
                <w:sz w:val="20"/>
                <w:szCs w:val="20"/>
                <w:lang w:val="gl-ES"/>
              </w:rPr>
            </w:pPr>
            <w:r w:rsidRPr="002B3A3D">
              <w:rPr>
                <w:rFonts w:eastAsia="Times New Roman" w:cs="Calibri"/>
                <w:color w:val="231F20"/>
                <w:sz w:val="20"/>
                <w:szCs w:val="20"/>
                <w:lang w:val="gl-ES"/>
              </w:rPr>
              <w:t>GI-1353  Grupo de análise de aspectos lingüístico-liter</w:t>
            </w:r>
            <w:r w:rsidR="000B1B2E">
              <w:rPr>
                <w:rFonts w:eastAsia="Times New Roman" w:cs="Calibri"/>
                <w:color w:val="231F20"/>
                <w:sz w:val="20"/>
                <w:szCs w:val="20"/>
                <w:lang w:val="gl-ES"/>
              </w:rPr>
              <w:t>a</w:t>
            </w:r>
            <w:r w:rsidRPr="002B3A3D">
              <w:rPr>
                <w:rFonts w:eastAsia="Times New Roman" w:cs="Calibri"/>
                <w:color w:val="231F20"/>
                <w:sz w:val="20"/>
                <w:szCs w:val="20"/>
                <w:lang w:val="gl-ES"/>
              </w:rPr>
              <w:t>rios</w:t>
            </w:r>
          </w:p>
          <w:p w:rsidR="00222FF2" w:rsidRPr="00513476" w:rsidRDefault="002B3A3D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color w:val="231F20"/>
                <w:sz w:val="20"/>
                <w:szCs w:val="20"/>
                <w:lang w:val="gl-ES"/>
              </w:rPr>
            </w:pPr>
            <w:r w:rsidRPr="002B3A3D">
              <w:rPr>
                <w:rFonts w:eastAsia="Times New Roman" w:cs="Calibri"/>
                <w:color w:val="231F20"/>
                <w:sz w:val="20"/>
                <w:szCs w:val="20"/>
                <w:lang w:val="gl-ES"/>
              </w:rPr>
              <w:t xml:space="preserve">na </w:t>
            </w:r>
            <w:proofErr w:type="spellStart"/>
            <w:r w:rsidRPr="002B3A3D">
              <w:rPr>
                <w:rFonts w:eastAsia="Times New Roman" w:cs="Calibri"/>
                <w:color w:val="231F20"/>
                <w:sz w:val="20"/>
                <w:szCs w:val="20"/>
                <w:lang w:val="gl-ES"/>
              </w:rPr>
              <w:t>lusofonía</w:t>
            </w:r>
            <w:proofErr w:type="spellEnd"/>
            <w:r w:rsidRPr="002B3A3D">
              <w:rPr>
                <w:rFonts w:eastAsia="Times New Roman" w:cs="Calibri"/>
                <w:color w:val="231F20"/>
                <w:sz w:val="20"/>
                <w:szCs w:val="20"/>
                <w:lang w:val="gl-ES"/>
              </w:rPr>
              <w:t xml:space="preserve">, </w:t>
            </w:r>
            <w:r w:rsidR="00222FF2" w:rsidRPr="00513476">
              <w:rPr>
                <w:rFonts w:eastAsia="Times New Roman" w:cs="Calibri"/>
                <w:color w:val="231F20"/>
                <w:sz w:val="20"/>
                <w:szCs w:val="20"/>
                <w:lang w:val="gl-ES"/>
              </w:rPr>
              <w:t xml:space="preserve">   </w:t>
            </w: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222FF2" w:rsidRPr="00513476" w:rsidRDefault="007E33E7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center"/>
              <w:rPr>
                <w:rFonts w:eastAsia="Times New Roman" w:cs="Calibri"/>
                <w:bCs/>
                <w:color w:val="231F20"/>
                <w:sz w:val="20"/>
                <w:szCs w:val="20"/>
                <w:lang w:val="gl-E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gl-ES"/>
              </w:rPr>
              <w:t>2</w:t>
            </w:r>
            <w:r w:rsidR="00513476" w:rsidRPr="00513476">
              <w:rPr>
                <w:rFonts w:eastAsia="Times New Roman" w:cs="Calibri"/>
                <w:bCs/>
                <w:sz w:val="20"/>
                <w:szCs w:val="20"/>
                <w:lang w:val="gl-ES"/>
              </w:rPr>
              <w:t>º</w:t>
            </w:r>
          </w:p>
        </w:tc>
      </w:tr>
      <w:tr w:rsidR="00222FF2" w:rsidRPr="00513476" w:rsidTr="007E33E7">
        <w:tc>
          <w:tcPr>
            <w:tcW w:w="614" w:type="dxa"/>
            <w:tcBorders>
              <w:top w:val="single" w:sz="24" w:space="0" w:color="000000"/>
              <w:left w:val="single" w:sz="24" w:space="0" w:color="auto"/>
              <w:bottom w:val="single" w:sz="24" w:space="0" w:color="000000"/>
              <w:right w:val="single" w:sz="24" w:space="0" w:color="auto"/>
            </w:tcBorders>
          </w:tcPr>
          <w:p w:rsidR="00222FF2" w:rsidRPr="00513476" w:rsidRDefault="00222FF2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bCs/>
                <w:color w:val="231F20"/>
                <w:sz w:val="20"/>
                <w:szCs w:val="20"/>
                <w:lang w:val="gl-ES"/>
              </w:rPr>
            </w:pPr>
          </w:p>
        </w:tc>
        <w:tc>
          <w:tcPr>
            <w:tcW w:w="5670" w:type="dxa"/>
            <w:tcBorders>
              <w:left w:val="single" w:sz="24" w:space="0" w:color="auto"/>
            </w:tcBorders>
          </w:tcPr>
          <w:p w:rsidR="00222FF2" w:rsidRPr="00513476" w:rsidRDefault="008A1449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color w:val="231F20"/>
                <w:sz w:val="20"/>
                <w:szCs w:val="20"/>
                <w:lang w:val="gl-ES"/>
              </w:rPr>
            </w:pPr>
            <w:r w:rsidRPr="008A1449">
              <w:rPr>
                <w:rFonts w:eastAsia="Times New Roman" w:cs="Calibri"/>
                <w:color w:val="231F20"/>
                <w:sz w:val="20"/>
                <w:szCs w:val="20"/>
                <w:lang w:val="gl-ES"/>
              </w:rPr>
              <w:t>GI-1548 Historia Medieval: Sociedade e Territorio</w:t>
            </w: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222FF2" w:rsidRPr="00513476" w:rsidRDefault="007E33E7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center"/>
              <w:rPr>
                <w:rFonts w:eastAsia="Times New Roman" w:cs="Calibri"/>
                <w:bCs/>
                <w:color w:val="231F20"/>
                <w:sz w:val="20"/>
                <w:szCs w:val="20"/>
                <w:lang w:val="gl-E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gl-ES"/>
              </w:rPr>
              <w:t>2</w:t>
            </w:r>
            <w:r w:rsidR="00513476" w:rsidRPr="00513476">
              <w:rPr>
                <w:rFonts w:eastAsia="Times New Roman" w:cs="Calibri"/>
                <w:bCs/>
                <w:sz w:val="20"/>
                <w:szCs w:val="20"/>
                <w:lang w:val="gl-ES"/>
              </w:rPr>
              <w:t>º</w:t>
            </w:r>
          </w:p>
        </w:tc>
      </w:tr>
      <w:tr w:rsidR="00BD57A1" w:rsidRPr="00860F73" w:rsidTr="007E33E7">
        <w:tc>
          <w:tcPr>
            <w:tcW w:w="614" w:type="dxa"/>
            <w:tcBorders>
              <w:top w:val="single" w:sz="24" w:space="0" w:color="000000"/>
              <w:left w:val="single" w:sz="24" w:space="0" w:color="auto"/>
              <w:bottom w:val="single" w:sz="24" w:space="0" w:color="000000"/>
              <w:right w:val="single" w:sz="24" w:space="0" w:color="auto"/>
            </w:tcBorders>
          </w:tcPr>
          <w:p w:rsidR="00BD57A1" w:rsidRPr="00513476" w:rsidRDefault="00BD57A1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bCs/>
                <w:color w:val="231F20"/>
                <w:sz w:val="20"/>
                <w:szCs w:val="20"/>
                <w:lang w:val="gl-ES"/>
              </w:rPr>
            </w:pPr>
          </w:p>
        </w:tc>
        <w:tc>
          <w:tcPr>
            <w:tcW w:w="5670" w:type="dxa"/>
            <w:tcBorders>
              <w:left w:val="single" w:sz="24" w:space="0" w:color="auto"/>
            </w:tcBorders>
          </w:tcPr>
          <w:p w:rsidR="00BD57A1" w:rsidRPr="008A1449" w:rsidRDefault="00BD57A1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color w:val="231F20"/>
                <w:sz w:val="20"/>
                <w:szCs w:val="20"/>
                <w:lang w:val="gl-ES"/>
              </w:rPr>
            </w:pPr>
            <w:r>
              <w:rPr>
                <w:rFonts w:eastAsia="Times New Roman" w:cs="Calibri"/>
                <w:color w:val="231F20"/>
                <w:sz w:val="20"/>
                <w:szCs w:val="20"/>
                <w:lang w:val="gl-ES"/>
              </w:rPr>
              <w:t xml:space="preserve">GI-1907 </w:t>
            </w:r>
            <w:proofErr w:type="spellStart"/>
            <w:r>
              <w:rPr>
                <w:rFonts w:eastAsia="Times New Roman" w:cs="Calibri"/>
                <w:color w:val="231F20"/>
                <w:sz w:val="20"/>
                <w:szCs w:val="20"/>
                <w:lang w:val="gl-ES"/>
              </w:rPr>
              <w:t>Iacobus</w:t>
            </w:r>
            <w:proofErr w:type="spellEnd"/>
            <w:r>
              <w:rPr>
                <w:rFonts w:eastAsia="Times New Roman" w:cs="Calibri"/>
                <w:color w:val="231F20"/>
                <w:sz w:val="20"/>
                <w:szCs w:val="20"/>
                <w:lang w:val="gl-ES"/>
              </w:rPr>
              <w:t>: Proxectos e estudos sobre patrimonio cultural</w:t>
            </w: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BD57A1" w:rsidRDefault="00860F73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center"/>
              <w:rPr>
                <w:rFonts w:eastAsia="Times New Roman" w:cs="Calibri"/>
                <w:bCs/>
                <w:sz w:val="20"/>
                <w:szCs w:val="20"/>
                <w:lang w:val="gl-E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gl-ES"/>
              </w:rPr>
              <w:t>2º</w:t>
            </w:r>
          </w:p>
        </w:tc>
      </w:tr>
      <w:tr w:rsidR="00513476" w:rsidRPr="00513476" w:rsidTr="007E33E7">
        <w:tc>
          <w:tcPr>
            <w:tcW w:w="614" w:type="dxa"/>
            <w:tcBorders>
              <w:top w:val="single" w:sz="24" w:space="0" w:color="000000"/>
              <w:left w:val="single" w:sz="24" w:space="0" w:color="auto"/>
              <w:bottom w:val="single" w:sz="24" w:space="0" w:color="000000"/>
              <w:right w:val="single" w:sz="24" w:space="0" w:color="auto"/>
            </w:tcBorders>
          </w:tcPr>
          <w:p w:rsidR="00513476" w:rsidRPr="00513476" w:rsidRDefault="00513476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bCs/>
                <w:color w:val="231F20"/>
                <w:sz w:val="20"/>
                <w:szCs w:val="20"/>
                <w:lang w:val="gl-ES"/>
              </w:rPr>
            </w:pPr>
          </w:p>
        </w:tc>
        <w:tc>
          <w:tcPr>
            <w:tcW w:w="5670" w:type="dxa"/>
            <w:tcBorders>
              <w:left w:val="single" w:sz="24" w:space="0" w:color="auto"/>
            </w:tcBorders>
          </w:tcPr>
          <w:p w:rsidR="00513476" w:rsidRPr="00513476" w:rsidRDefault="008A1449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color w:val="231F20"/>
                <w:sz w:val="20"/>
                <w:szCs w:val="20"/>
                <w:lang w:val="gl-ES"/>
              </w:rPr>
            </w:pPr>
            <w:r w:rsidRPr="008A1449">
              <w:rPr>
                <w:rFonts w:eastAsia="Times New Roman" w:cs="Calibri"/>
                <w:color w:val="231F20"/>
                <w:sz w:val="20"/>
                <w:szCs w:val="20"/>
                <w:lang w:val="gl-ES"/>
              </w:rPr>
              <w:t>GI-1908 Estudos Clásicos e Medievais</w:t>
            </w: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513476" w:rsidRPr="00513476" w:rsidRDefault="00513476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center"/>
              <w:rPr>
                <w:rFonts w:eastAsia="Times New Roman" w:cs="Calibri"/>
                <w:bCs/>
                <w:color w:val="231F20"/>
                <w:sz w:val="20"/>
                <w:szCs w:val="20"/>
                <w:lang w:val="gl-ES"/>
              </w:rPr>
            </w:pPr>
            <w:r w:rsidRPr="00513476">
              <w:rPr>
                <w:rFonts w:eastAsia="Times New Roman" w:cs="Calibri"/>
                <w:bCs/>
                <w:sz w:val="20"/>
                <w:szCs w:val="20"/>
                <w:lang w:val="gl-ES"/>
              </w:rPr>
              <w:t>2º</w:t>
            </w:r>
          </w:p>
        </w:tc>
      </w:tr>
      <w:tr w:rsidR="003A305D" w:rsidRPr="00513476" w:rsidTr="007E33E7">
        <w:tc>
          <w:tcPr>
            <w:tcW w:w="614" w:type="dxa"/>
            <w:tcBorders>
              <w:top w:val="single" w:sz="24" w:space="0" w:color="000000"/>
              <w:left w:val="single" w:sz="24" w:space="0" w:color="auto"/>
              <w:bottom w:val="single" w:sz="24" w:space="0" w:color="000000"/>
              <w:right w:val="single" w:sz="24" w:space="0" w:color="auto"/>
            </w:tcBorders>
          </w:tcPr>
          <w:p w:rsidR="003A305D" w:rsidRPr="00513476" w:rsidRDefault="003A305D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bCs/>
                <w:color w:val="231F20"/>
                <w:sz w:val="20"/>
                <w:szCs w:val="20"/>
                <w:lang w:val="gl-ES"/>
              </w:rPr>
            </w:pPr>
          </w:p>
        </w:tc>
        <w:tc>
          <w:tcPr>
            <w:tcW w:w="5670" w:type="dxa"/>
            <w:tcBorders>
              <w:left w:val="single" w:sz="24" w:space="0" w:color="auto"/>
            </w:tcBorders>
          </w:tcPr>
          <w:p w:rsidR="003A305D" w:rsidRPr="00513476" w:rsidRDefault="008A1449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both"/>
              <w:rPr>
                <w:rFonts w:eastAsia="Times New Roman" w:cs="Calibri"/>
                <w:color w:val="231F20"/>
                <w:sz w:val="20"/>
                <w:szCs w:val="20"/>
                <w:lang w:val="gl-ES"/>
              </w:rPr>
            </w:pPr>
            <w:r w:rsidRPr="008A1449">
              <w:rPr>
                <w:rFonts w:eastAsia="Times New Roman" w:cs="Calibri"/>
                <w:color w:val="231F20"/>
                <w:sz w:val="20"/>
                <w:szCs w:val="20"/>
                <w:lang w:val="gl-ES"/>
              </w:rPr>
              <w:t>GI-1920 Textos e contextos alemáns: sincronía e diacronía.</w:t>
            </w:r>
          </w:p>
        </w:tc>
        <w:tc>
          <w:tcPr>
            <w:tcW w:w="1229" w:type="dxa"/>
            <w:tcBorders>
              <w:right w:val="single" w:sz="4" w:space="0" w:color="auto"/>
            </w:tcBorders>
          </w:tcPr>
          <w:p w:rsidR="003A305D" w:rsidRPr="00513476" w:rsidRDefault="007E33E7" w:rsidP="00D51DBC">
            <w:pPr>
              <w:autoSpaceDE w:val="0"/>
              <w:autoSpaceDN w:val="0"/>
              <w:adjustRightInd w:val="0"/>
              <w:spacing w:after="0" w:line="240" w:lineRule="exact"/>
              <w:ind w:right="-144"/>
              <w:jc w:val="center"/>
              <w:rPr>
                <w:rFonts w:eastAsia="Times New Roman" w:cs="Calibri"/>
                <w:bCs/>
                <w:color w:val="231F20"/>
                <w:sz w:val="20"/>
                <w:szCs w:val="20"/>
                <w:lang w:val="gl-ES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gl-ES"/>
              </w:rPr>
              <w:t>2</w:t>
            </w:r>
            <w:r w:rsidR="00513476" w:rsidRPr="00513476">
              <w:rPr>
                <w:rFonts w:eastAsia="Times New Roman" w:cs="Calibri"/>
                <w:bCs/>
                <w:sz w:val="20"/>
                <w:szCs w:val="20"/>
                <w:lang w:val="gl-ES"/>
              </w:rPr>
              <w:t>º</w:t>
            </w:r>
          </w:p>
        </w:tc>
      </w:tr>
    </w:tbl>
    <w:p w:rsidR="00947F95" w:rsidRDefault="00947F95" w:rsidP="0073449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cs="Calibri"/>
          <w:color w:val="231F20"/>
          <w:sz w:val="24"/>
          <w:szCs w:val="24"/>
          <w:lang w:val="gl-ES"/>
        </w:rPr>
      </w:pPr>
    </w:p>
    <w:p w:rsidR="00725CE7" w:rsidRPr="00D21388" w:rsidRDefault="00725CE7" w:rsidP="000C4A4E">
      <w:pPr>
        <w:autoSpaceDE w:val="0"/>
        <w:autoSpaceDN w:val="0"/>
        <w:adjustRightInd w:val="0"/>
        <w:spacing w:after="0" w:line="240" w:lineRule="exact"/>
        <w:ind w:left="-284"/>
        <w:jc w:val="center"/>
        <w:rPr>
          <w:rFonts w:cs="Calibri"/>
          <w:color w:val="231F20"/>
          <w:sz w:val="24"/>
          <w:szCs w:val="24"/>
          <w:lang w:val="gl-ES"/>
        </w:rPr>
      </w:pPr>
      <w:r w:rsidRPr="00D21388">
        <w:rPr>
          <w:rFonts w:cs="Calibri"/>
          <w:color w:val="231F20"/>
          <w:sz w:val="24"/>
          <w:szCs w:val="24"/>
          <w:lang w:val="gl-ES"/>
        </w:rPr>
        <w:t xml:space="preserve">Santiago de Compostela, </w:t>
      </w:r>
      <w:r w:rsidR="00E45B39" w:rsidRPr="00D21388">
        <w:rPr>
          <w:rFonts w:cs="Calibri"/>
          <w:color w:val="231F20"/>
          <w:sz w:val="24"/>
          <w:szCs w:val="24"/>
          <w:lang w:val="gl-ES"/>
        </w:rPr>
        <w:t xml:space="preserve">           </w:t>
      </w:r>
      <w:r w:rsidRPr="00D21388">
        <w:rPr>
          <w:rFonts w:cs="Calibri"/>
          <w:color w:val="231F20"/>
          <w:sz w:val="24"/>
          <w:szCs w:val="24"/>
          <w:lang w:val="gl-ES"/>
        </w:rPr>
        <w:t xml:space="preserve">de </w:t>
      </w:r>
      <w:r w:rsidR="00D21388">
        <w:rPr>
          <w:rFonts w:cs="Calibri"/>
          <w:color w:val="231F20"/>
          <w:sz w:val="24"/>
          <w:szCs w:val="24"/>
          <w:lang w:val="gl-ES"/>
        </w:rPr>
        <w:t xml:space="preserve">                                </w:t>
      </w:r>
      <w:r w:rsidR="00E45B39" w:rsidRPr="00D21388">
        <w:rPr>
          <w:rFonts w:cs="Calibri"/>
          <w:color w:val="231F20"/>
          <w:sz w:val="24"/>
          <w:szCs w:val="24"/>
          <w:lang w:val="gl-ES"/>
        </w:rPr>
        <w:t xml:space="preserve"> </w:t>
      </w:r>
      <w:proofErr w:type="spellStart"/>
      <w:r w:rsidRPr="00D21388">
        <w:rPr>
          <w:rFonts w:cs="Calibri"/>
          <w:color w:val="231F20"/>
          <w:sz w:val="24"/>
          <w:szCs w:val="24"/>
          <w:lang w:val="gl-ES"/>
        </w:rPr>
        <w:t>de</w:t>
      </w:r>
      <w:proofErr w:type="spellEnd"/>
      <w:r w:rsidRPr="00D21388">
        <w:rPr>
          <w:rFonts w:cs="Calibri"/>
          <w:color w:val="231F20"/>
          <w:sz w:val="24"/>
          <w:szCs w:val="24"/>
          <w:lang w:val="gl-ES"/>
        </w:rPr>
        <w:t xml:space="preserve"> 20</w:t>
      </w:r>
      <w:r w:rsidR="00860F73">
        <w:rPr>
          <w:rFonts w:cs="Calibri"/>
          <w:color w:val="231F20"/>
          <w:sz w:val="24"/>
          <w:szCs w:val="24"/>
          <w:lang w:val="gl-ES"/>
        </w:rPr>
        <w:t>21</w:t>
      </w:r>
      <w:r w:rsidR="00D21388">
        <w:rPr>
          <w:rFonts w:cs="Calibri"/>
          <w:color w:val="231F20"/>
          <w:sz w:val="24"/>
          <w:szCs w:val="24"/>
          <w:lang w:val="gl-ES"/>
        </w:rPr>
        <w:t>.</w:t>
      </w:r>
    </w:p>
    <w:p w:rsidR="009B5C97" w:rsidRDefault="00764CDD" w:rsidP="000C4A4E">
      <w:pPr>
        <w:spacing w:after="0" w:line="300" w:lineRule="exact"/>
        <w:ind w:left="-284"/>
        <w:jc w:val="center"/>
        <w:rPr>
          <w:rFonts w:cs="Calibri"/>
          <w:sz w:val="24"/>
          <w:szCs w:val="24"/>
          <w:lang w:val="gl-ES"/>
        </w:rPr>
      </w:pPr>
      <w:r w:rsidRPr="004B57FC">
        <w:rPr>
          <w:rFonts w:cs="Calibri"/>
          <w:iCs/>
          <w:color w:val="231F20"/>
          <w:sz w:val="18"/>
          <w:szCs w:val="18"/>
          <w:lang w:val="gl-ES"/>
        </w:rPr>
        <w:t>(sinatura do</w:t>
      </w:r>
      <w:r w:rsidR="00267C77" w:rsidRPr="004B57FC">
        <w:rPr>
          <w:rFonts w:cs="Calibri"/>
          <w:iCs/>
          <w:color w:val="231F20"/>
          <w:sz w:val="18"/>
          <w:szCs w:val="18"/>
          <w:lang w:val="gl-ES"/>
        </w:rPr>
        <w:t>/a</w:t>
      </w:r>
      <w:r w:rsidRPr="004B57FC">
        <w:rPr>
          <w:rFonts w:cs="Calibri"/>
          <w:iCs/>
          <w:color w:val="231F20"/>
          <w:sz w:val="18"/>
          <w:szCs w:val="18"/>
          <w:lang w:val="gl-ES"/>
        </w:rPr>
        <w:t xml:space="preserve"> interesado</w:t>
      </w:r>
      <w:r w:rsidR="00267C77" w:rsidRPr="004B57FC">
        <w:rPr>
          <w:rFonts w:cs="Calibri"/>
          <w:iCs/>
          <w:color w:val="231F20"/>
          <w:sz w:val="18"/>
          <w:szCs w:val="18"/>
          <w:lang w:val="gl-ES"/>
        </w:rPr>
        <w:t>/a</w:t>
      </w:r>
      <w:r w:rsidR="00725CE7" w:rsidRPr="004B57FC">
        <w:rPr>
          <w:rFonts w:cs="Calibri"/>
          <w:iCs/>
          <w:color w:val="231F20"/>
          <w:sz w:val="18"/>
          <w:szCs w:val="18"/>
          <w:lang w:val="gl-ES"/>
        </w:rPr>
        <w:t>)</w:t>
      </w:r>
    </w:p>
    <w:sectPr w:rsidR="009B5C97" w:rsidSect="009B5C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6720C" w:rsidRDefault="00D6720C" w:rsidP="009055E5">
      <w:pPr>
        <w:spacing w:after="0" w:line="240" w:lineRule="auto"/>
      </w:pPr>
      <w:r>
        <w:separator/>
      </w:r>
    </w:p>
  </w:endnote>
  <w:endnote w:type="continuationSeparator" w:id="0">
    <w:p w:rsidR="00D6720C" w:rsidRDefault="00D6720C" w:rsidP="00905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7D54" w:rsidRDefault="00F47D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521CA" w:rsidRPr="00860F73" w:rsidRDefault="005521CA" w:rsidP="00F47D54">
    <w:pPr>
      <w:pStyle w:val="Rodap"/>
      <w:jc w:val="both"/>
      <w:rPr>
        <w:lang w:val="pt-PT"/>
      </w:rPr>
    </w:pPr>
    <w:r w:rsidRPr="00860F73">
      <w:rPr>
        <w:lang w:val="pt-PT"/>
      </w:rPr>
      <w:t>Sra. COORDINADORA DO MESTRADO EN ESTUDOS MEDIEVAIS EUROPEOS: IMAXES, TEXTOS E CONTEXTOS</w:t>
    </w:r>
  </w:p>
  <w:p w:rsidR="009055E5" w:rsidRPr="00860F73" w:rsidRDefault="009055E5" w:rsidP="009B5C97">
    <w:pPr>
      <w:spacing w:after="0" w:line="360" w:lineRule="exact"/>
      <w:jc w:val="center"/>
      <w:rPr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7D54" w:rsidRDefault="00F47D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6720C" w:rsidRDefault="00D6720C" w:rsidP="009055E5">
      <w:pPr>
        <w:spacing w:after="0" w:line="240" w:lineRule="auto"/>
      </w:pPr>
      <w:r>
        <w:separator/>
      </w:r>
    </w:p>
  </w:footnote>
  <w:footnote w:type="continuationSeparator" w:id="0">
    <w:p w:rsidR="00D6720C" w:rsidRDefault="00D6720C" w:rsidP="00905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7D54" w:rsidRDefault="00F47D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7D54" w:rsidRDefault="00F47D5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47D54" w:rsidRDefault="00F47D5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E7"/>
    <w:rsid w:val="00045DEA"/>
    <w:rsid w:val="00067A6A"/>
    <w:rsid w:val="000B1B2E"/>
    <w:rsid w:val="000B6EEF"/>
    <w:rsid w:val="000B789B"/>
    <w:rsid w:val="000B79BB"/>
    <w:rsid w:val="000C4A4E"/>
    <w:rsid w:val="000D6ABF"/>
    <w:rsid w:val="00195653"/>
    <w:rsid w:val="001E5700"/>
    <w:rsid w:val="00217107"/>
    <w:rsid w:val="00222FF2"/>
    <w:rsid w:val="00267C77"/>
    <w:rsid w:val="00283A61"/>
    <w:rsid w:val="002B3A3D"/>
    <w:rsid w:val="002C30B4"/>
    <w:rsid w:val="002C3298"/>
    <w:rsid w:val="00305510"/>
    <w:rsid w:val="003311C9"/>
    <w:rsid w:val="0034638A"/>
    <w:rsid w:val="003658F1"/>
    <w:rsid w:val="00367B28"/>
    <w:rsid w:val="00390D44"/>
    <w:rsid w:val="003A305D"/>
    <w:rsid w:val="003F46FB"/>
    <w:rsid w:val="00407291"/>
    <w:rsid w:val="0041731B"/>
    <w:rsid w:val="004476BB"/>
    <w:rsid w:val="00450D50"/>
    <w:rsid w:val="00452DD5"/>
    <w:rsid w:val="0049267D"/>
    <w:rsid w:val="004A0E42"/>
    <w:rsid w:val="004B57FC"/>
    <w:rsid w:val="004C4472"/>
    <w:rsid w:val="00501D05"/>
    <w:rsid w:val="00513476"/>
    <w:rsid w:val="005521CA"/>
    <w:rsid w:val="00586414"/>
    <w:rsid w:val="005B7132"/>
    <w:rsid w:val="00602123"/>
    <w:rsid w:val="006162F5"/>
    <w:rsid w:val="0066254A"/>
    <w:rsid w:val="00725CE7"/>
    <w:rsid w:val="0073449B"/>
    <w:rsid w:val="00763247"/>
    <w:rsid w:val="00764B06"/>
    <w:rsid w:val="00764CDD"/>
    <w:rsid w:val="007E33E7"/>
    <w:rsid w:val="00806F0E"/>
    <w:rsid w:val="00815C10"/>
    <w:rsid w:val="00860F73"/>
    <w:rsid w:val="008A1449"/>
    <w:rsid w:val="00904164"/>
    <w:rsid w:val="009052F3"/>
    <w:rsid w:val="009055E5"/>
    <w:rsid w:val="009076D2"/>
    <w:rsid w:val="00940521"/>
    <w:rsid w:val="00947F95"/>
    <w:rsid w:val="009B5C97"/>
    <w:rsid w:val="009D1106"/>
    <w:rsid w:val="009D5A46"/>
    <w:rsid w:val="009E7EBA"/>
    <w:rsid w:val="00A078B8"/>
    <w:rsid w:val="00A5301D"/>
    <w:rsid w:val="00A84699"/>
    <w:rsid w:val="00AE204B"/>
    <w:rsid w:val="00B211ED"/>
    <w:rsid w:val="00B37AAB"/>
    <w:rsid w:val="00B41CF2"/>
    <w:rsid w:val="00B93A53"/>
    <w:rsid w:val="00BB0666"/>
    <w:rsid w:val="00BB6372"/>
    <w:rsid w:val="00BD57A1"/>
    <w:rsid w:val="00BE0680"/>
    <w:rsid w:val="00C41CBE"/>
    <w:rsid w:val="00C538F9"/>
    <w:rsid w:val="00D02CD2"/>
    <w:rsid w:val="00D21388"/>
    <w:rsid w:val="00D30D70"/>
    <w:rsid w:val="00D51DBC"/>
    <w:rsid w:val="00D6720C"/>
    <w:rsid w:val="00DA58AE"/>
    <w:rsid w:val="00DB042E"/>
    <w:rsid w:val="00DB6473"/>
    <w:rsid w:val="00DE5A35"/>
    <w:rsid w:val="00DF5A93"/>
    <w:rsid w:val="00E2778D"/>
    <w:rsid w:val="00E45B39"/>
    <w:rsid w:val="00E541E6"/>
    <w:rsid w:val="00E6361E"/>
    <w:rsid w:val="00EA629F"/>
    <w:rsid w:val="00EC551D"/>
    <w:rsid w:val="00EF5A12"/>
    <w:rsid w:val="00F05916"/>
    <w:rsid w:val="00F47D54"/>
    <w:rsid w:val="00F863D8"/>
    <w:rsid w:val="00FC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C0270"/>
  <w15:chartTrackingRefBased/>
  <w15:docId w15:val="{FBB4AFDA-DEB3-FB43-A58E-6176BC59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ES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CE7"/>
    <w:pPr>
      <w:spacing w:after="200" w:line="276" w:lineRule="auto"/>
    </w:pPr>
    <w:rPr>
      <w:sz w:val="22"/>
      <w:szCs w:val="22"/>
      <w:lang w:val="es-ES_tradnl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725CE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arter">
    <w:name w:val="Texto de balão Caráter"/>
    <w:link w:val="Textodebalo"/>
    <w:uiPriority w:val="99"/>
    <w:semiHidden/>
    <w:rsid w:val="00725CE7"/>
    <w:rPr>
      <w:rFonts w:ascii="Tahoma" w:eastAsia="Calibri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C538F9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9055E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9055E5"/>
    <w:rPr>
      <w:sz w:val="22"/>
      <w:szCs w:val="22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9055E5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9055E5"/>
    <w:rPr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450D5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50D50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450D50"/>
    <w:rPr>
      <w:lang w:val="es-ES_tradnl"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50D50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450D50"/>
    <w:rPr>
      <w:b/>
      <w:bCs/>
      <w:lang w:val="es-ES_tradnl" w:eastAsia="en-US"/>
    </w:rPr>
  </w:style>
  <w:style w:type="paragraph" w:styleId="Reviso">
    <w:name w:val="Revision"/>
    <w:hidden/>
    <w:uiPriority w:val="99"/>
    <w:semiHidden/>
    <w:rsid w:val="00F47D54"/>
    <w:rPr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730B5-4A38-43B7-80DD-9908282BE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usc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WinuE</dc:creator>
  <cp:keywords/>
  <cp:lastModifiedBy>Déborah González</cp:lastModifiedBy>
  <cp:revision>3</cp:revision>
  <cp:lastPrinted>2017-10-29T13:20:00Z</cp:lastPrinted>
  <dcterms:created xsi:type="dcterms:W3CDTF">2021-10-29T18:26:00Z</dcterms:created>
  <dcterms:modified xsi:type="dcterms:W3CDTF">2021-10-29T18:27:00Z</dcterms:modified>
</cp:coreProperties>
</file>